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CD428" w14:textId="7CD557D0" w:rsidR="006276BB" w:rsidRPr="003F66DE" w:rsidRDefault="00870184" w:rsidP="006276BB">
      <w:pPr>
        <w:pStyle w:val="Nagwek1"/>
        <w:spacing w:after="0"/>
        <w:rPr>
          <w:sz w:val="28"/>
          <w:szCs w:val="28"/>
        </w:rPr>
      </w:pPr>
      <w:r w:rsidRPr="003F66DE">
        <w:rPr>
          <w:sz w:val="28"/>
          <w:szCs w:val="28"/>
        </w:rPr>
        <w:t xml:space="preserve">OGŁOSZENIE O SPRZEDAŻY </w:t>
      </w:r>
    </w:p>
    <w:p w14:paraId="66721D6A" w14:textId="77777777" w:rsidR="006276BB" w:rsidRPr="003F66DE" w:rsidRDefault="00870184" w:rsidP="006276BB">
      <w:pPr>
        <w:pStyle w:val="Nagwek1"/>
        <w:spacing w:after="0"/>
        <w:rPr>
          <w:sz w:val="28"/>
          <w:szCs w:val="28"/>
        </w:rPr>
      </w:pPr>
      <w:r w:rsidRPr="003F66DE">
        <w:rPr>
          <w:sz w:val="28"/>
          <w:szCs w:val="28"/>
        </w:rPr>
        <w:t xml:space="preserve">PRAWA WŁASNOŚCI </w:t>
      </w:r>
      <w:r w:rsidR="006276BB" w:rsidRPr="003F66DE">
        <w:rPr>
          <w:sz w:val="28"/>
          <w:szCs w:val="28"/>
        </w:rPr>
        <w:t xml:space="preserve"> N</w:t>
      </w:r>
      <w:r w:rsidRPr="003F66DE">
        <w:rPr>
          <w:sz w:val="28"/>
          <w:szCs w:val="28"/>
        </w:rPr>
        <w:t xml:space="preserve">IERUCHOMOŚCI GRUNTOWYCH ZLOKALIZOWANYCH </w:t>
      </w:r>
    </w:p>
    <w:p w14:paraId="412780D7" w14:textId="26EB4EE5" w:rsidR="00E775B3" w:rsidRPr="003F66DE" w:rsidRDefault="00870184" w:rsidP="006276BB">
      <w:pPr>
        <w:pStyle w:val="Nagwek1"/>
        <w:spacing w:after="0"/>
        <w:rPr>
          <w:sz w:val="28"/>
          <w:szCs w:val="28"/>
        </w:rPr>
      </w:pPr>
      <w:r w:rsidRPr="003F66DE">
        <w:rPr>
          <w:sz w:val="28"/>
          <w:szCs w:val="28"/>
        </w:rPr>
        <w:t>W OBRĘB</w:t>
      </w:r>
      <w:r w:rsidR="00771E94" w:rsidRPr="003F66DE">
        <w:rPr>
          <w:sz w:val="28"/>
          <w:szCs w:val="28"/>
        </w:rPr>
        <w:t>IE</w:t>
      </w:r>
      <w:r w:rsidRPr="003F66DE">
        <w:rPr>
          <w:sz w:val="28"/>
          <w:szCs w:val="28"/>
        </w:rPr>
        <w:t xml:space="preserve"> </w:t>
      </w:r>
      <w:r w:rsidR="00CF3C3A" w:rsidRPr="003F66DE">
        <w:rPr>
          <w:sz w:val="28"/>
          <w:szCs w:val="28"/>
        </w:rPr>
        <w:t>WOJNICZ</w:t>
      </w:r>
      <w:r w:rsidRPr="003F66DE">
        <w:rPr>
          <w:sz w:val="28"/>
          <w:szCs w:val="28"/>
        </w:rPr>
        <w:t>, GMINA</w:t>
      </w:r>
      <w:r w:rsidR="006276BB" w:rsidRPr="003F66DE">
        <w:rPr>
          <w:sz w:val="28"/>
          <w:szCs w:val="28"/>
        </w:rPr>
        <w:t> </w:t>
      </w:r>
      <w:r w:rsidR="00CF3C3A" w:rsidRPr="003F66DE">
        <w:rPr>
          <w:sz w:val="28"/>
          <w:szCs w:val="28"/>
        </w:rPr>
        <w:t>WOJNICZ</w:t>
      </w:r>
    </w:p>
    <w:p w14:paraId="4D66CDC9" w14:textId="77777777" w:rsidR="006276BB" w:rsidRDefault="006276BB" w:rsidP="003F66DE">
      <w:pPr>
        <w:spacing w:line="240" w:lineRule="auto"/>
      </w:pPr>
    </w:p>
    <w:p w14:paraId="780E9D93" w14:textId="77777777" w:rsidR="006276BB" w:rsidRPr="006276BB" w:rsidRDefault="006276BB" w:rsidP="003F66DE">
      <w:pPr>
        <w:spacing w:line="240" w:lineRule="auto"/>
      </w:pPr>
    </w:p>
    <w:p w14:paraId="273C2C74" w14:textId="1023D5FC" w:rsidR="00CF3C3A" w:rsidRPr="00943FB7" w:rsidRDefault="00870184" w:rsidP="003F66DE">
      <w:pPr>
        <w:pStyle w:val="Akapitzlist"/>
        <w:numPr>
          <w:ilvl w:val="0"/>
          <w:numId w:val="14"/>
        </w:numPr>
        <w:spacing w:after="0" w:line="240" w:lineRule="auto"/>
        <w:ind w:right="0"/>
        <w:rPr>
          <w:rFonts w:cstheme="minorHAnsi"/>
          <w:i/>
          <w:iCs/>
          <w:sz w:val="20"/>
          <w:szCs w:val="20"/>
        </w:rPr>
      </w:pPr>
      <w:r w:rsidRPr="00943FB7">
        <w:rPr>
          <w:sz w:val="24"/>
        </w:rPr>
        <w:t>Krakowski Park Technologiczny sp. z o.o. z siedzibą w</w:t>
      </w:r>
      <w:r w:rsidR="00943FB7" w:rsidRPr="00943FB7">
        <w:rPr>
          <w:sz w:val="24"/>
        </w:rPr>
        <w:t> </w:t>
      </w:r>
      <w:r w:rsidRPr="00943FB7">
        <w:rPr>
          <w:sz w:val="24"/>
        </w:rPr>
        <w:t>Krakowie przy ul.</w:t>
      </w:r>
      <w:r w:rsidR="00732035" w:rsidRPr="00943FB7">
        <w:rPr>
          <w:sz w:val="24"/>
        </w:rPr>
        <w:t> </w:t>
      </w:r>
      <w:r w:rsidRPr="00943FB7">
        <w:rPr>
          <w:sz w:val="24"/>
        </w:rPr>
        <w:t>Podole 60, 30-394 Kraków prowadzi postępowani</w:t>
      </w:r>
      <w:r w:rsidR="005328F7">
        <w:rPr>
          <w:sz w:val="24"/>
        </w:rPr>
        <w:t>e</w:t>
      </w:r>
      <w:r w:rsidRPr="00943FB7">
        <w:rPr>
          <w:sz w:val="24"/>
        </w:rPr>
        <w:t xml:space="preserve"> dotyczące sprzedaży</w:t>
      </w:r>
      <w:r w:rsidR="00CF3C3A" w:rsidRPr="00943FB7">
        <w:rPr>
          <w:sz w:val="24"/>
        </w:rPr>
        <w:t xml:space="preserve"> nieruchomości gruntowej</w:t>
      </w:r>
      <w:r w:rsidR="00E1382D" w:rsidRPr="00943FB7">
        <w:rPr>
          <w:b/>
          <w:bCs/>
          <w:sz w:val="24"/>
        </w:rPr>
        <w:t xml:space="preserve"> </w:t>
      </w:r>
      <w:r w:rsidR="00CF3C3A" w:rsidRPr="00943FB7">
        <w:rPr>
          <w:b/>
          <w:bCs/>
          <w:sz w:val="24"/>
        </w:rPr>
        <w:t>położonej w</w:t>
      </w:r>
      <w:r w:rsidR="006E0AD5">
        <w:rPr>
          <w:b/>
          <w:bCs/>
          <w:sz w:val="24"/>
        </w:rPr>
        <w:t xml:space="preserve"> </w:t>
      </w:r>
      <w:r w:rsidR="00CF3C3A" w:rsidRPr="00943FB7">
        <w:rPr>
          <w:b/>
          <w:bCs/>
          <w:sz w:val="24"/>
        </w:rPr>
        <w:t xml:space="preserve">województwie małopolskim, powiat tarnowski, gmina Wojnicz, obręb ewidencyjny Wojnicz </w:t>
      </w:r>
      <w:r w:rsidRPr="00943FB7">
        <w:rPr>
          <w:b/>
          <w:bCs/>
          <w:sz w:val="24"/>
        </w:rPr>
        <w:t xml:space="preserve">składającej się z działek o numerach: </w:t>
      </w:r>
    </w:p>
    <w:p w14:paraId="124EBFAD" w14:textId="77777777" w:rsidR="00943FB7" w:rsidRPr="00943FB7" w:rsidRDefault="00943FB7" w:rsidP="003F66DE">
      <w:pPr>
        <w:pStyle w:val="Akapitzlist"/>
        <w:spacing w:after="0" w:line="240" w:lineRule="auto"/>
        <w:ind w:left="1428" w:right="0"/>
        <w:rPr>
          <w:rFonts w:cstheme="minorHAnsi"/>
          <w:sz w:val="24"/>
        </w:rPr>
      </w:pPr>
      <w:bookmarkStart w:id="0" w:name="_Hlk195094044"/>
    </w:p>
    <w:p w14:paraId="4A82161D" w14:textId="7E823DB6" w:rsidR="00CF3C3A" w:rsidRPr="00943FB7" w:rsidRDefault="00CF3C3A" w:rsidP="003F66DE">
      <w:pPr>
        <w:pStyle w:val="Akapitzlist"/>
        <w:numPr>
          <w:ilvl w:val="0"/>
          <w:numId w:val="13"/>
        </w:numPr>
        <w:spacing w:after="0" w:line="240" w:lineRule="auto"/>
        <w:ind w:right="0"/>
        <w:rPr>
          <w:rFonts w:cstheme="minorHAnsi"/>
          <w:sz w:val="24"/>
        </w:rPr>
      </w:pPr>
      <w:r w:rsidRPr="00943FB7">
        <w:rPr>
          <w:rFonts w:cstheme="minorHAnsi"/>
          <w:b/>
          <w:sz w:val="24"/>
        </w:rPr>
        <w:t>działka nr</w:t>
      </w:r>
      <w:r w:rsidRPr="00943FB7">
        <w:rPr>
          <w:rFonts w:cstheme="minorHAnsi"/>
          <w:sz w:val="24"/>
        </w:rPr>
        <w:t xml:space="preserve"> </w:t>
      </w:r>
      <w:r w:rsidRPr="00943FB7">
        <w:rPr>
          <w:rFonts w:cstheme="minorHAnsi"/>
          <w:b/>
          <w:sz w:val="24"/>
        </w:rPr>
        <w:t>94</w:t>
      </w:r>
      <w:r w:rsidRPr="00943FB7">
        <w:rPr>
          <w:rFonts w:cstheme="minorHAnsi"/>
          <w:sz w:val="24"/>
        </w:rPr>
        <w:t xml:space="preserve"> o pow. 0,5600 ha, </w:t>
      </w:r>
      <w:r w:rsidR="00E373CC">
        <w:rPr>
          <w:rFonts w:cstheme="minorHAnsi"/>
          <w:sz w:val="24"/>
        </w:rPr>
        <w:t xml:space="preserve">objęta </w:t>
      </w:r>
      <w:r w:rsidRPr="00943FB7">
        <w:rPr>
          <w:rFonts w:cstheme="minorHAnsi"/>
          <w:sz w:val="24"/>
        </w:rPr>
        <w:t>księg</w:t>
      </w:r>
      <w:r w:rsidR="00E373CC">
        <w:rPr>
          <w:rFonts w:cstheme="minorHAnsi"/>
          <w:sz w:val="24"/>
        </w:rPr>
        <w:t>ą</w:t>
      </w:r>
      <w:r w:rsidRPr="00943FB7">
        <w:rPr>
          <w:rFonts w:cstheme="minorHAnsi"/>
          <w:sz w:val="24"/>
        </w:rPr>
        <w:t xml:space="preserve"> wieczystą nr TR1T/00161170/4; </w:t>
      </w:r>
    </w:p>
    <w:p w14:paraId="7058D95E" w14:textId="5C3B209E" w:rsidR="00CF3C3A" w:rsidRPr="00943FB7" w:rsidRDefault="00FF65CD" w:rsidP="003F66DE">
      <w:pPr>
        <w:numPr>
          <w:ilvl w:val="0"/>
          <w:numId w:val="13"/>
        </w:numPr>
        <w:spacing w:after="0" w:line="240" w:lineRule="auto"/>
        <w:ind w:left="1418" w:right="0"/>
        <w:contextualSpacing/>
        <w:rPr>
          <w:rFonts w:cstheme="minorHAnsi"/>
          <w:sz w:val="24"/>
        </w:rPr>
      </w:pPr>
      <w:r w:rsidRPr="00943FB7">
        <w:rPr>
          <w:rFonts w:cstheme="minorHAnsi"/>
          <w:b/>
          <w:sz w:val="24"/>
        </w:rPr>
        <w:t>działka nr</w:t>
      </w:r>
      <w:r w:rsidRPr="00943FB7">
        <w:rPr>
          <w:rFonts w:cstheme="minorHAnsi"/>
          <w:sz w:val="24"/>
        </w:rPr>
        <w:t xml:space="preserve"> </w:t>
      </w:r>
      <w:r w:rsidRPr="00943FB7">
        <w:rPr>
          <w:rFonts w:cstheme="minorHAnsi"/>
          <w:b/>
          <w:sz w:val="24"/>
        </w:rPr>
        <w:t>95</w:t>
      </w:r>
      <w:r w:rsidRPr="00943FB7">
        <w:rPr>
          <w:rFonts w:cstheme="minorHAnsi"/>
          <w:sz w:val="24"/>
        </w:rPr>
        <w:t xml:space="preserve"> o pow. 0,5500 ha, </w:t>
      </w:r>
      <w:r w:rsidR="00E373CC">
        <w:rPr>
          <w:rFonts w:cstheme="minorHAnsi"/>
          <w:sz w:val="24"/>
        </w:rPr>
        <w:t xml:space="preserve">objęta </w:t>
      </w:r>
      <w:r w:rsidR="00E373CC" w:rsidRPr="00943FB7">
        <w:rPr>
          <w:rFonts w:cstheme="minorHAnsi"/>
          <w:sz w:val="24"/>
        </w:rPr>
        <w:t>księg</w:t>
      </w:r>
      <w:r w:rsidR="00E373CC">
        <w:rPr>
          <w:rFonts w:cstheme="minorHAnsi"/>
          <w:sz w:val="24"/>
        </w:rPr>
        <w:t>ą</w:t>
      </w:r>
      <w:r w:rsidR="00E373CC" w:rsidRPr="00943FB7">
        <w:rPr>
          <w:rFonts w:cstheme="minorHAnsi"/>
          <w:sz w:val="24"/>
        </w:rPr>
        <w:t xml:space="preserve"> wieczystą nr </w:t>
      </w:r>
      <w:r w:rsidR="00CF3C3A" w:rsidRPr="00943FB7">
        <w:rPr>
          <w:rFonts w:cstheme="minorHAnsi"/>
          <w:sz w:val="24"/>
        </w:rPr>
        <w:t xml:space="preserve">TR1T/00109768/1; </w:t>
      </w:r>
    </w:p>
    <w:p w14:paraId="2A109CC7" w14:textId="54E9DB66" w:rsidR="00CF3C3A" w:rsidRPr="00943FB7" w:rsidRDefault="00CF3C3A" w:rsidP="003F66DE">
      <w:pPr>
        <w:numPr>
          <w:ilvl w:val="0"/>
          <w:numId w:val="13"/>
        </w:numPr>
        <w:spacing w:after="0" w:line="240" w:lineRule="auto"/>
        <w:ind w:left="1418" w:right="0"/>
        <w:contextualSpacing/>
        <w:rPr>
          <w:rFonts w:cstheme="minorHAnsi"/>
          <w:sz w:val="24"/>
        </w:rPr>
      </w:pPr>
      <w:r w:rsidRPr="00943FB7">
        <w:rPr>
          <w:rFonts w:cstheme="minorHAnsi"/>
          <w:b/>
          <w:sz w:val="24"/>
        </w:rPr>
        <w:t>działk</w:t>
      </w:r>
      <w:r w:rsidR="00FF65CD" w:rsidRPr="00943FB7">
        <w:rPr>
          <w:rFonts w:cstheme="minorHAnsi"/>
          <w:b/>
          <w:sz w:val="24"/>
        </w:rPr>
        <w:t>a</w:t>
      </w:r>
      <w:r w:rsidRPr="00943FB7">
        <w:rPr>
          <w:rFonts w:cstheme="minorHAnsi"/>
          <w:b/>
          <w:sz w:val="24"/>
        </w:rPr>
        <w:t xml:space="preserve"> nr</w:t>
      </w:r>
      <w:r w:rsidRPr="00943FB7">
        <w:rPr>
          <w:rFonts w:cstheme="minorHAnsi"/>
          <w:sz w:val="24"/>
        </w:rPr>
        <w:t xml:space="preserve"> </w:t>
      </w:r>
      <w:r w:rsidRPr="00943FB7">
        <w:rPr>
          <w:rFonts w:cstheme="minorHAnsi"/>
          <w:b/>
          <w:sz w:val="24"/>
        </w:rPr>
        <w:t>96</w:t>
      </w:r>
      <w:r w:rsidRPr="00943FB7">
        <w:rPr>
          <w:rFonts w:cstheme="minorHAnsi"/>
          <w:sz w:val="24"/>
        </w:rPr>
        <w:t xml:space="preserve"> o pow. 0,3200 ha, </w:t>
      </w:r>
      <w:r w:rsidR="00E373CC">
        <w:rPr>
          <w:rFonts w:cstheme="minorHAnsi"/>
          <w:sz w:val="24"/>
        </w:rPr>
        <w:t xml:space="preserve">objęta </w:t>
      </w:r>
      <w:r w:rsidR="00E373CC" w:rsidRPr="00943FB7">
        <w:rPr>
          <w:rFonts w:cstheme="minorHAnsi"/>
          <w:sz w:val="24"/>
        </w:rPr>
        <w:t>księg</w:t>
      </w:r>
      <w:r w:rsidR="00E373CC">
        <w:rPr>
          <w:rFonts w:cstheme="minorHAnsi"/>
          <w:sz w:val="24"/>
        </w:rPr>
        <w:t>ą</w:t>
      </w:r>
      <w:r w:rsidR="00E373CC" w:rsidRPr="00943FB7">
        <w:rPr>
          <w:rFonts w:cstheme="minorHAnsi"/>
          <w:sz w:val="24"/>
        </w:rPr>
        <w:t xml:space="preserve"> wieczystą nr </w:t>
      </w:r>
      <w:r w:rsidRPr="00943FB7">
        <w:rPr>
          <w:rFonts w:cstheme="minorHAnsi"/>
          <w:sz w:val="24"/>
        </w:rPr>
        <w:t xml:space="preserve">TR1T/00131129/3; </w:t>
      </w:r>
    </w:p>
    <w:p w14:paraId="7A5CE408" w14:textId="5B7CD04E" w:rsidR="00CF3C3A" w:rsidRPr="00943FB7" w:rsidRDefault="00CF3C3A" w:rsidP="003F66DE">
      <w:pPr>
        <w:numPr>
          <w:ilvl w:val="0"/>
          <w:numId w:val="13"/>
        </w:numPr>
        <w:spacing w:after="0" w:line="240" w:lineRule="auto"/>
        <w:ind w:left="1418" w:right="0"/>
        <w:contextualSpacing/>
        <w:rPr>
          <w:rFonts w:cstheme="minorHAnsi"/>
          <w:sz w:val="24"/>
        </w:rPr>
      </w:pPr>
      <w:r w:rsidRPr="00943FB7">
        <w:rPr>
          <w:rFonts w:cstheme="minorHAnsi"/>
          <w:b/>
          <w:sz w:val="24"/>
        </w:rPr>
        <w:t>działk</w:t>
      </w:r>
      <w:r w:rsidR="00FF65CD" w:rsidRPr="00943FB7">
        <w:rPr>
          <w:rFonts w:cstheme="minorHAnsi"/>
          <w:b/>
          <w:sz w:val="24"/>
        </w:rPr>
        <w:t>a</w:t>
      </w:r>
      <w:r w:rsidRPr="00943FB7">
        <w:rPr>
          <w:rFonts w:cstheme="minorHAnsi"/>
          <w:b/>
          <w:sz w:val="24"/>
        </w:rPr>
        <w:t xml:space="preserve"> nr</w:t>
      </w:r>
      <w:r w:rsidRPr="00943FB7">
        <w:rPr>
          <w:rFonts w:cstheme="minorHAnsi"/>
          <w:sz w:val="24"/>
        </w:rPr>
        <w:t xml:space="preserve"> </w:t>
      </w:r>
      <w:r w:rsidRPr="00943FB7">
        <w:rPr>
          <w:rFonts w:cstheme="minorHAnsi"/>
          <w:b/>
          <w:sz w:val="24"/>
        </w:rPr>
        <w:t>97</w:t>
      </w:r>
      <w:r w:rsidRPr="00943FB7">
        <w:rPr>
          <w:rFonts w:cstheme="minorHAnsi"/>
          <w:sz w:val="24"/>
        </w:rPr>
        <w:t xml:space="preserve"> o pow. 0,3200 ha, </w:t>
      </w:r>
      <w:r w:rsidR="00E373CC">
        <w:rPr>
          <w:rFonts w:cstheme="minorHAnsi"/>
          <w:sz w:val="24"/>
        </w:rPr>
        <w:t xml:space="preserve">objęta </w:t>
      </w:r>
      <w:r w:rsidR="00E373CC" w:rsidRPr="00943FB7">
        <w:rPr>
          <w:rFonts w:cstheme="minorHAnsi"/>
          <w:sz w:val="24"/>
        </w:rPr>
        <w:t>księg</w:t>
      </w:r>
      <w:r w:rsidR="00E373CC">
        <w:rPr>
          <w:rFonts w:cstheme="minorHAnsi"/>
          <w:sz w:val="24"/>
        </w:rPr>
        <w:t>ą</w:t>
      </w:r>
      <w:r w:rsidR="00E373CC" w:rsidRPr="00943FB7">
        <w:rPr>
          <w:rFonts w:cstheme="minorHAnsi"/>
          <w:sz w:val="24"/>
        </w:rPr>
        <w:t xml:space="preserve"> wieczystą nr </w:t>
      </w:r>
      <w:r w:rsidRPr="00943FB7">
        <w:rPr>
          <w:rFonts w:cstheme="minorHAnsi"/>
          <w:sz w:val="24"/>
        </w:rPr>
        <w:t xml:space="preserve">TR1T/00149635/2; </w:t>
      </w:r>
    </w:p>
    <w:p w14:paraId="4F701F16" w14:textId="46810E8C" w:rsidR="00CF3C3A" w:rsidRDefault="00CF3C3A" w:rsidP="003F66DE">
      <w:pPr>
        <w:numPr>
          <w:ilvl w:val="0"/>
          <w:numId w:val="13"/>
        </w:numPr>
        <w:spacing w:after="0" w:line="240" w:lineRule="auto"/>
        <w:ind w:left="1418" w:right="0"/>
        <w:contextualSpacing/>
        <w:rPr>
          <w:rFonts w:cstheme="minorHAnsi"/>
          <w:sz w:val="24"/>
        </w:rPr>
      </w:pPr>
      <w:r w:rsidRPr="00943FB7">
        <w:rPr>
          <w:rFonts w:cstheme="minorHAnsi"/>
          <w:b/>
          <w:sz w:val="24"/>
        </w:rPr>
        <w:t>działk</w:t>
      </w:r>
      <w:r w:rsidR="00FF65CD" w:rsidRPr="00943FB7">
        <w:rPr>
          <w:rFonts w:cstheme="minorHAnsi"/>
          <w:b/>
          <w:sz w:val="24"/>
        </w:rPr>
        <w:t>a</w:t>
      </w:r>
      <w:r w:rsidRPr="00943FB7">
        <w:rPr>
          <w:rFonts w:cstheme="minorHAnsi"/>
          <w:b/>
          <w:sz w:val="24"/>
        </w:rPr>
        <w:t xml:space="preserve"> nr</w:t>
      </w:r>
      <w:r w:rsidRPr="00943FB7">
        <w:rPr>
          <w:rFonts w:cstheme="minorHAnsi"/>
          <w:sz w:val="24"/>
        </w:rPr>
        <w:t xml:space="preserve"> </w:t>
      </w:r>
      <w:r w:rsidRPr="00943FB7">
        <w:rPr>
          <w:rFonts w:cstheme="minorHAnsi"/>
          <w:b/>
          <w:sz w:val="24"/>
        </w:rPr>
        <w:t>102</w:t>
      </w:r>
      <w:r w:rsidRPr="00943FB7">
        <w:rPr>
          <w:rFonts w:cstheme="minorHAnsi"/>
          <w:sz w:val="24"/>
        </w:rPr>
        <w:t xml:space="preserve"> o pow. 0,5700 ha, </w:t>
      </w:r>
      <w:r w:rsidR="00E373CC">
        <w:rPr>
          <w:rFonts w:cstheme="minorHAnsi"/>
          <w:sz w:val="24"/>
        </w:rPr>
        <w:t xml:space="preserve">objęta </w:t>
      </w:r>
      <w:r w:rsidR="00E373CC" w:rsidRPr="00943FB7">
        <w:rPr>
          <w:rFonts w:cstheme="minorHAnsi"/>
          <w:sz w:val="24"/>
        </w:rPr>
        <w:t>księg</w:t>
      </w:r>
      <w:r w:rsidR="00E373CC">
        <w:rPr>
          <w:rFonts w:cstheme="minorHAnsi"/>
          <w:sz w:val="24"/>
        </w:rPr>
        <w:t>ą</w:t>
      </w:r>
      <w:r w:rsidR="00E373CC" w:rsidRPr="00943FB7">
        <w:rPr>
          <w:rFonts w:cstheme="minorHAnsi"/>
          <w:sz w:val="24"/>
        </w:rPr>
        <w:t xml:space="preserve"> wieczystą nr </w:t>
      </w:r>
      <w:r w:rsidRPr="00943FB7">
        <w:rPr>
          <w:rFonts w:cstheme="minorHAnsi"/>
          <w:sz w:val="24"/>
        </w:rPr>
        <w:t>TR1T/00144897/1</w:t>
      </w:r>
      <w:r w:rsidR="006E0AD5">
        <w:rPr>
          <w:rFonts w:cstheme="minorHAnsi"/>
          <w:sz w:val="24"/>
        </w:rPr>
        <w:t>;</w:t>
      </w:r>
      <w:r w:rsidRPr="00943FB7">
        <w:rPr>
          <w:rFonts w:cstheme="minorHAnsi"/>
          <w:sz w:val="24"/>
        </w:rPr>
        <w:t xml:space="preserve"> </w:t>
      </w:r>
    </w:p>
    <w:p w14:paraId="63B4301E" w14:textId="1B1FF3B7" w:rsidR="006E0AD5" w:rsidRPr="00943FB7" w:rsidRDefault="006E0AD5" w:rsidP="006E0AD5">
      <w:pPr>
        <w:spacing w:after="0" w:line="240" w:lineRule="auto"/>
        <w:ind w:left="708" w:right="0"/>
        <w:contextualSpacing/>
        <w:rPr>
          <w:rFonts w:cstheme="minorHAnsi"/>
          <w:sz w:val="24"/>
        </w:rPr>
      </w:pPr>
      <w:r>
        <w:rPr>
          <w:rFonts w:cstheme="minorHAnsi"/>
          <w:b/>
          <w:sz w:val="24"/>
        </w:rPr>
        <w:t xml:space="preserve">o łącznej powierzchni </w:t>
      </w:r>
      <w:r w:rsidR="00BE3189">
        <w:rPr>
          <w:rFonts w:cstheme="minorHAnsi"/>
          <w:b/>
          <w:sz w:val="24"/>
        </w:rPr>
        <w:t xml:space="preserve">2,32 </w:t>
      </w:r>
      <w:r>
        <w:rPr>
          <w:rFonts w:cstheme="minorHAnsi"/>
          <w:b/>
          <w:sz w:val="24"/>
        </w:rPr>
        <w:t>ha</w:t>
      </w:r>
      <w:r w:rsidR="00BE3189">
        <w:rPr>
          <w:rFonts w:cstheme="minorHAnsi"/>
          <w:b/>
          <w:sz w:val="24"/>
        </w:rPr>
        <w:t>.</w:t>
      </w:r>
    </w:p>
    <w:p w14:paraId="1B656E27" w14:textId="084263E4" w:rsidR="00CF3C3A" w:rsidRDefault="00CF3C3A" w:rsidP="003F66DE">
      <w:pPr>
        <w:spacing w:after="0" w:line="240" w:lineRule="auto"/>
        <w:ind w:left="708"/>
        <w:contextualSpacing/>
        <w:rPr>
          <w:rFonts w:cstheme="minorHAnsi"/>
          <w:i/>
          <w:iCs/>
          <w:sz w:val="20"/>
          <w:szCs w:val="20"/>
        </w:rPr>
      </w:pPr>
    </w:p>
    <w:bookmarkEnd w:id="0"/>
    <w:p w14:paraId="1A47C6F5" w14:textId="75979FAD" w:rsidR="008E6C27" w:rsidRPr="008E6C27" w:rsidRDefault="00563BD3" w:rsidP="003F66DE">
      <w:pPr>
        <w:pStyle w:val="Bezodstpw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563BD3">
        <w:rPr>
          <w:rFonts w:cstheme="minorHAnsi"/>
          <w:b/>
          <w:bCs/>
          <w:sz w:val="24"/>
          <w:szCs w:val="24"/>
        </w:rPr>
        <w:t>MPZP:</w:t>
      </w:r>
      <w:r>
        <w:rPr>
          <w:rFonts w:cstheme="minorHAnsi"/>
          <w:sz w:val="24"/>
          <w:szCs w:val="24"/>
        </w:rPr>
        <w:t xml:space="preserve"> </w:t>
      </w:r>
      <w:r w:rsidR="008E6C27" w:rsidRPr="008E6C27">
        <w:rPr>
          <w:rFonts w:cstheme="minorHAnsi"/>
          <w:sz w:val="24"/>
          <w:szCs w:val="24"/>
        </w:rPr>
        <w:t xml:space="preserve">Zgodnie z zapisami aktualnie obowiązującego Miejscowego Planu Zagospodarowania Przestrzennego, zatwierdzonego Uchwałą Rady Miejskiej w Wojniczu nr XXII/177/2008 z dnia 30 grudnia 2008 r., </w:t>
      </w:r>
      <w:r>
        <w:rPr>
          <w:rFonts w:cstheme="minorHAnsi"/>
          <w:sz w:val="24"/>
          <w:szCs w:val="24"/>
        </w:rPr>
        <w:t xml:space="preserve">przedmiotowe </w:t>
      </w:r>
      <w:r w:rsidR="008E6C27" w:rsidRPr="008E6C27">
        <w:rPr>
          <w:rFonts w:cstheme="minorHAnsi"/>
          <w:sz w:val="24"/>
          <w:szCs w:val="24"/>
        </w:rPr>
        <w:t xml:space="preserve">działki znajdują się w przewadze w terenach </w:t>
      </w:r>
      <w:r w:rsidR="008E6C27" w:rsidRPr="00563BD3">
        <w:rPr>
          <w:rFonts w:cstheme="minorHAnsi"/>
          <w:b/>
          <w:bCs/>
          <w:sz w:val="24"/>
          <w:szCs w:val="24"/>
        </w:rPr>
        <w:t>P – tereny obiektów produkcyjnych, składów i magazynów oraz w niewielkiej części w terenach KD – tereny dróg publicznych wewnętrznych lub publicznych/dojazdowych</w:t>
      </w:r>
      <w:r w:rsidR="008E6C27" w:rsidRPr="008E6C27">
        <w:rPr>
          <w:rFonts w:cstheme="minorHAnsi"/>
          <w:sz w:val="24"/>
          <w:szCs w:val="24"/>
        </w:rPr>
        <w:t>.</w:t>
      </w:r>
    </w:p>
    <w:p w14:paraId="2085065A" w14:textId="77777777" w:rsidR="00563BD3" w:rsidRDefault="00563BD3" w:rsidP="003F66DE">
      <w:pPr>
        <w:pStyle w:val="Akapitzlist"/>
        <w:spacing w:after="261" w:line="240" w:lineRule="auto"/>
        <w:ind w:right="38"/>
        <w:rPr>
          <w:sz w:val="24"/>
        </w:rPr>
      </w:pPr>
    </w:p>
    <w:p w14:paraId="7C31A227" w14:textId="7F73A034" w:rsidR="00563BD3" w:rsidRPr="00563BD3" w:rsidRDefault="003636A4" w:rsidP="003F66DE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O</w:t>
      </w:r>
      <w:r w:rsidR="00563BD3" w:rsidRPr="00563BD3">
        <w:rPr>
          <w:rFonts w:cstheme="minorHAnsi"/>
          <w:b/>
          <w:bCs/>
          <w:sz w:val="24"/>
        </w:rPr>
        <w:t>pis nieruchomości:</w:t>
      </w:r>
    </w:p>
    <w:p w14:paraId="66B47BD0" w14:textId="4E0B97BE" w:rsidR="00E775B3" w:rsidRDefault="000E499E" w:rsidP="003F66DE">
      <w:pPr>
        <w:pStyle w:val="Bezodstpw"/>
        <w:ind w:left="720"/>
        <w:jc w:val="both"/>
        <w:rPr>
          <w:sz w:val="24"/>
        </w:rPr>
      </w:pPr>
      <w:r>
        <w:rPr>
          <w:rFonts w:cstheme="minorHAnsi"/>
          <w:sz w:val="24"/>
          <w:szCs w:val="24"/>
        </w:rPr>
        <w:t>Działki</w:t>
      </w:r>
      <w:r w:rsidR="00563BD3" w:rsidRPr="00563BD3">
        <w:rPr>
          <w:rFonts w:cstheme="minorHAnsi"/>
          <w:sz w:val="24"/>
          <w:szCs w:val="24"/>
        </w:rPr>
        <w:t xml:space="preserve"> są niezabudowane, położone na zachód od centrum Wojnicza, na terenie Zielonego Parku Przemysłowego. Stanowią zwarty kompleks terenu o nieregularnym kształcie zbliżonym do kwadratu. Teren jest płaski, przecięty rowem melioracyjnym przechodzącym wzdłuż, od zachodu na wschód. Działki posiadają dostęp do drogi publicznej od strony północno- zachodniej – przylegają do nieurządzonej drogi gminnej, stanowiącej działkę ewidencyjną nr 66 i dalej na południe do działek oznaczonych nr 113 i nr 124/1, poł. w Wojniczu, stanowiących również drogi gminne. W bezpośrednim sąsiedztwie działek od południa i zachodu znajdują się tereny zabudowane obiektami produkcyjno-magazynowymi. Odległość do centrum miasta, gdzie zlokalizowane jest podstawowe zaplecze handlu, usługi, oświata i administracja, to ok 2,50 km na wschód. Działki położone są w odległości ok 1 km od zjazdu z drogi krajowej nr 94 oraz w odległości ok 8 km od zjazdu z autostrady A4 (węzeł Tarnów- Zachód). </w:t>
      </w:r>
      <w:r w:rsidR="00870184" w:rsidRPr="006276BB">
        <w:rPr>
          <w:sz w:val="24"/>
        </w:rPr>
        <w:t xml:space="preserve">Nieruchomości można samodzielnie obejrzeć na miejscu w </w:t>
      </w:r>
      <w:r w:rsidR="00681A9C">
        <w:rPr>
          <w:sz w:val="24"/>
        </w:rPr>
        <w:t>Wojniczu</w:t>
      </w:r>
      <w:r>
        <w:rPr>
          <w:sz w:val="24"/>
        </w:rPr>
        <w:t xml:space="preserve"> (rejon </w:t>
      </w:r>
      <w:r w:rsidRPr="003F66DE">
        <w:rPr>
          <w:sz w:val="24"/>
        </w:rPr>
        <w:t>ul</w:t>
      </w:r>
      <w:r w:rsidR="00681A9C" w:rsidRPr="003F66DE">
        <w:rPr>
          <w:sz w:val="24"/>
        </w:rPr>
        <w:t xml:space="preserve">icy </w:t>
      </w:r>
      <w:r w:rsidR="00594A91" w:rsidRPr="003F66DE">
        <w:rPr>
          <w:sz w:val="24"/>
        </w:rPr>
        <w:t>Jagodowej</w:t>
      </w:r>
      <w:r w:rsidRPr="003F66DE">
        <w:rPr>
          <w:sz w:val="24"/>
        </w:rPr>
        <w:t>)</w:t>
      </w:r>
      <w:r w:rsidR="00594A91" w:rsidRPr="003F66DE">
        <w:rPr>
          <w:sz w:val="24"/>
        </w:rPr>
        <w:t>.</w:t>
      </w:r>
    </w:p>
    <w:p w14:paraId="2DA2BA90" w14:textId="77777777" w:rsidR="00563BD3" w:rsidRPr="006276BB" w:rsidRDefault="00563BD3" w:rsidP="003F66DE">
      <w:pPr>
        <w:pStyle w:val="Bezodstpw"/>
        <w:ind w:left="720"/>
        <w:jc w:val="both"/>
        <w:rPr>
          <w:sz w:val="24"/>
        </w:rPr>
      </w:pPr>
    </w:p>
    <w:p w14:paraId="69E3F6BB" w14:textId="46D778E4" w:rsidR="00681A9C" w:rsidRDefault="00FF65CD" w:rsidP="003F66DE">
      <w:pPr>
        <w:numPr>
          <w:ilvl w:val="0"/>
          <w:numId w:val="14"/>
        </w:numPr>
        <w:spacing w:after="0" w:line="240" w:lineRule="auto"/>
        <w:ind w:right="38"/>
        <w:rPr>
          <w:sz w:val="24"/>
        </w:rPr>
      </w:pPr>
      <w:r w:rsidRPr="00681A9C">
        <w:rPr>
          <w:b/>
          <w:bCs/>
          <w:sz w:val="24"/>
        </w:rPr>
        <w:t>Cena wynosi</w:t>
      </w:r>
      <w:r w:rsidRPr="00681A9C">
        <w:rPr>
          <w:rFonts w:cstheme="minorHAnsi"/>
          <w:sz w:val="24"/>
        </w:rPr>
        <w:t xml:space="preserve"> (łącznie za całą nieruchomość) </w:t>
      </w:r>
      <w:r w:rsidRPr="00681A9C">
        <w:rPr>
          <w:rFonts w:cstheme="minorHAnsi"/>
          <w:b/>
          <w:bCs/>
          <w:sz w:val="24"/>
        </w:rPr>
        <w:t xml:space="preserve">1 574 900,00 zł </w:t>
      </w:r>
      <w:r w:rsidRPr="00681A9C">
        <w:rPr>
          <w:rFonts w:cstheme="minorHAnsi"/>
          <w:sz w:val="24"/>
        </w:rPr>
        <w:t xml:space="preserve">netto </w:t>
      </w:r>
      <w:r w:rsidR="005328F7">
        <w:rPr>
          <w:sz w:val="24"/>
        </w:rPr>
        <w:t>+</w:t>
      </w:r>
      <w:r w:rsidRPr="00681A9C">
        <w:rPr>
          <w:sz w:val="24"/>
        </w:rPr>
        <w:t xml:space="preserve"> należny podatek VAT </w:t>
      </w:r>
      <w:r w:rsidRPr="00681A9C">
        <w:rPr>
          <w:rFonts w:cstheme="minorHAnsi"/>
          <w:sz w:val="24"/>
        </w:rPr>
        <w:t>w stawce obowiązującej w dacie zbycia</w:t>
      </w:r>
      <w:r w:rsidRPr="00681A9C">
        <w:rPr>
          <w:sz w:val="24"/>
        </w:rPr>
        <w:t xml:space="preserve"> (obecnie jest to 23%).</w:t>
      </w:r>
      <w:r w:rsidR="00870184" w:rsidRPr="00681A9C">
        <w:rPr>
          <w:sz w:val="24"/>
        </w:rPr>
        <w:t xml:space="preserve"> </w:t>
      </w:r>
    </w:p>
    <w:p w14:paraId="697D5CF1" w14:textId="77777777" w:rsidR="00681A9C" w:rsidRDefault="00681A9C" w:rsidP="003F66DE">
      <w:pPr>
        <w:pStyle w:val="Akapitzlist"/>
        <w:spacing w:after="0" w:line="240" w:lineRule="auto"/>
        <w:rPr>
          <w:sz w:val="24"/>
        </w:rPr>
      </w:pPr>
    </w:p>
    <w:p w14:paraId="78005783" w14:textId="28E03693" w:rsidR="00E775B3" w:rsidRPr="006276BB" w:rsidRDefault="003219B9" w:rsidP="003F66DE">
      <w:pPr>
        <w:spacing w:after="0" w:line="240" w:lineRule="auto"/>
        <w:ind w:right="0"/>
        <w:rPr>
          <w:sz w:val="24"/>
        </w:rPr>
      </w:pPr>
      <w:r w:rsidRPr="006276BB">
        <w:rPr>
          <w:sz w:val="24"/>
        </w:rPr>
        <w:t xml:space="preserve">Niniejsze postępowanie prowadzone jest </w:t>
      </w:r>
      <w:r w:rsidR="008D499D" w:rsidRPr="006276BB">
        <w:rPr>
          <w:sz w:val="24"/>
        </w:rPr>
        <w:t xml:space="preserve">w zgodzie z zapisami </w:t>
      </w:r>
      <w:r w:rsidRPr="006276BB">
        <w:rPr>
          <w:sz w:val="24"/>
        </w:rPr>
        <w:t>Uchwały nr 3/2019 Nadzwyczajnego Zgromadzenia Wspólników Krakowskiego Parku</w:t>
      </w:r>
      <w:r w:rsidR="008D499D" w:rsidRPr="006276BB">
        <w:rPr>
          <w:sz w:val="24"/>
        </w:rPr>
        <w:t xml:space="preserve"> Technologicznego Sp. z o.o. z</w:t>
      </w:r>
      <w:r w:rsidR="00E373CC">
        <w:rPr>
          <w:sz w:val="24"/>
        </w:rPr>
        <w:t> </w:t>
      </w:r>
      <w:r w:rsidR="008D499D" w:rsidRPr="006276BB">
        <w:rPr>
          <w:sz w:val="24"/>
        </w:rPr>
        <w:t>dnia 3.09.2019 roku w sprawie ustalenia zasad i trybu zbywania składników aktywów trwałych Spółki.</w:t>
      </w:r>
      <w:r w:rsidRPr="006276BB">
        <w:rPr>
          <w:sz w:val="24"/>
        </w:rPr>
        <w:t xml:space="preserve"> </w:t>
      </w:r>
    </w:p>
    <w:sectPr w:rsidR="00E775B3" w:rsidRPr="006276BB" w:rsidSect="00846DE9">
      <w:pgSz w:w="11906" w:h="16838" w:code="9"/>
      <w:pgMar w:top="1247" w:right="1304" w:bottom="1247" w:left="130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B3341"/>
    <w:multiLevelType w:val="hybridMultilevel"/>
    <w:tmpl w:val="0E9A8620"/>
    <w:lvl w:ilvl="0" w:tplc="F91E9A0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32A664">
      <w:start w:val="2"/>
      <w:numFmt w:val="decimal"/>
      <w:lvlRestart w:val="0"/>
      <w:lvlText w:val="%2)"/>
      <w:lvlJc w:val="left"/>
      <w:pPr>
        <w:ind w:left="1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FEBDB8">
      <w:start w:val="1"/>
      <w:numFmt w:val="lowerRoman"/>
      <w:lvlText w:val="%3"/>
      <w:lvlJc w:val="left"/>
      <w:pPr>
        <w:ind w:left="1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C000C6">
      <w:start w:val="1"/>
      <w:numFmt w:val="decimal"/>
      <w:lvlText w:val="%4"/>
      <w:lvlJc w:val="left"/>
      <w:pPr>
        <w:ind w:left="2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52257C">
      <w:start w:val="1"/>
      <w:numFmt w:val="lowerLetter"/>
      <w:lvlText w:val="%5"/>
      <w:lvlJc w:val="left"/>
      <w:pPr>
        <w:ind w:left="3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DEA976">
      <w:start w:val="1"/>
      <w:numFmt w:val="lowerRoman"/>
      <w:lvlText w:val="%6"/>
      <w:lvlJc w:val="left"/>
      <w:pPr>
        <w:ind w:left="3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ECA3F8">
      <w:start w:val="1"/>
      <w:numFmt w:val="decimal"/>
      <w:lvlText w:val="%7"/>
      <w:lvlJc w:val="left"/>
      <w:pPr>
        <w:ind w:left="4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540240">
      <w:start w:val="1"/>
      <w:numFmt w:val="lowerLetter"/>
      <w:lvlText w:val="%8"/>
      <w:lvlJc w:val="left"/>
      <w:pPr>
        <w:ind w:left="5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FEB19A">
      <w:start w:val="1"/>
      <w:numFmt w:val="lowerRoman"/>
      <w:lvlText w:val="%9"/>
      <w:lvlJc w:val="left"/>
      <w:pPr>
        <w:ind w:left="6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604579"/>
    <w:multiLevelType w:val="hybridMultilevel"/>
    <w:tmpl w:val="C91E3F9C"/>
    <w:lvl w:ilvl="0" w:tplc="B80293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6CCF20">
      <w:start w:val="1"/>
      <w:numFmt w:val="decimal"/>
      <w:lvlRestart w:val="0"/>
      <w:lvlText w:val="%2)"/>
      <w:lvlJc w:val="left"/>
      <w:pPr>
        <w:ind w:left="1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48B86A">
      <w:start w:val="1"/>
      <w:numFmt w:val="lowerRoman"/>
      <w:lvlText w:val="%3"/>
      <w:lvlJc w:val="left"/>
      <w:pPr>
        <w:ind w:left="1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CA5C34">
      <w:start w:val="1"/>
      <w:numFmt w:val="decimal"/>
      <w:lvlText w:val="%4"/>
      <w:lvlJc w:val="left"/>
      <w:pPr>
        <w:ind w:left="2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F28654">
      <w:start w:val="1"/>
      <w:numFmt w:val="lowerLetter"/>
      <w:lvlText w:val="%5"/>
      <w:lvlJc w:val="left"/>
      <w:pPr>
        <w:ind w:left="3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94F998">
      <w:start w:val="1"/>
      <w:numFmt w:val="lowerRoman"/>
      <w:lvlText w:val="%6"/>
      <w:lvlJc w:val="left"/>
      <w:pPr>
        <w:ind w:left="3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6ABF48">
      <w:start w:val="1"/>
      <w:numFmt w:val="decimal"/>
      <w:lvlText w:val="%7"/>
      <w:lvlJc w:val="left"/>
      <w:pPr>
        <w:ind w:left="4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347308">
      <w:start w:val="1"/>
      <w:numFmt w:val="lowerLetter"/>
      <w:lvlText w:val="%8"/>
      <w:lvlJc w:val="left"/>
      <w:pPr>
        <w:ind w:left="5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BA9138">
      <w:start w:val="1"/>
      <w:numFmt w:val="lowerRoman"/>
      <w:lvlText w:val="%9"/>
      <w:lvlJc w:val="left"/>
      <w:pPr>
        <w:ind w:left="6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F37E83"/>
    <w:multiLevelType w:val="hybridMultilevel"/>
    <w:tmpl w:val="597E9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83B49"/>
    <w:multiLevelType w:val="hybridMultilevel"/>
    <w:tmpl w:val="5B6CD5AA"/>
    <w:lvl w:ilvl="0" w:tplc="7128AAE0">
      <w:start w:val="1"/>
      <w:numFmt w:val="decimal"/>
      <w:lvlText w:val="%1."/>
      <w:lvlJc w:val="left"/>
      <w:pPr>
        <w:ind w:left="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F452A4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4A7DB4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62D60E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48FEB2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04FF68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8A71AC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267B16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18148C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151A37"/>
    <w:multiLevelType w:val="hybridMultilevel"/>
    <w:tmpl w:val="26F28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D1802"/>
    <w:multiLevelType w:val="hybridMultilevel"/>
    <w:tmpl w:val="5F662782"/>
    <w:lvl w:ilvl="0" w:tplc="31EA53B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467D2A">
      <w:start w:val="1"/>
      <w:numFmt w:val="lowerLetter"/>
      <w:lvlText w:val="%2"/>
      <w:lvlJc w:val="left"/>
      <w:pPr>
        <w:ind w:left="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28171C">
      <w:start w:val="1"/>
      <w:numFmt w:val="decimal"/>
      <w:lvlRestart w:val="0"/>
      <w:lvlText w:val="%3)"/>
      <w:lvlJc w:val="left"/>
      <w:pPr>
        <w:ind w:left="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DE8EDE">
      <w:start w:val="1"/>
      <w:numFmt w:val="decimal"/>
      <w:lvlText w:val="%4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626484">
      <w:start w:val="1"/>
      <w:numFmt w:val="lowerLetter"/>
      <w:lvlText w:val="%5"/>
      <w:lvlJc w:val="left"/>
      <w:pPr>
        <w:ind w:left="2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3C096E">
      <w:start w:val="1"/>
      <w:numFmt w:val="lowerRoman"/>
      <w:lvlText w:val="%6"/>
      <w:lvlJc w:val="left"/>
      <w:pPr>
        <w:ind w:left="3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3E8C1E">
      <w:start w:val="1"/>
      <w:numFmt w:val="decimal"/>
      <w:lvlText w:val="%7"/>
      <w:lvlJc w:val="left"/>
      <w:pPr>
        <w:ind w:left="4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9207CA">
      <w:start w:val="1"/>
      <w:numFmt w:val="lowerLetter"/>
      <w:lvlText w:val="%8"/>
      <w:lvlJc w:val="left"/>
      <w:pPr>
        <w:ind w:left="4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0E0A46">
      <w:start w:val="1"/>
      <w:numFmt w:val="lowerRoman"/>
      <w:lvlText w:val="%9"/>
      <w:lvlJc w:val="left"/>
      <w:pPr>
        <w:ind w:left="5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9C059B"/>
    <w:multiLevelType w:val="hybridMultilevel"/>
    <w:tmpl w:val="55A02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351F5"/>
    <w:multiLevelType w:val="hybridMultilevel"/>
    <w:tmpl w:val="B518D46C"/>
    <w:lvl w:ilvl="0" w:tplc="F0B28424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C23D0A">
      <w:start w:val="1"/>
      <w:numFmt w:val="bullet"/>
      <w:lvlRestart w:val="0"/>
      <w:lvlText w:val="•"/>
      <w:lvlJc w:val="left"/>
      <w:pPr>
        <w:ind w:left="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80797E">
      <w:start w:val="1"/>
      <w:numFmt w:val="bullet"/>
      <w:lvlText w:val="▪"/>
      <w:lvlJc w:val="left"/>
      <w:pPr>
        <w:ind w:left="1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8ED50A">
      <w:start w:val="1"/>
      <w:numFmt w:val="bullet"/>
      <w:lvlText w:val="•"/>
      <w:lvlJc w:val="left"/>
      <w:pPr>
        <w:ind w:left="2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CE0870">
      <w:start w:val="1"/>
      <w:numFmt w:val="bullet"/>
      <w:lvlText w:val="o"/>
      <w:lvlJc w:val="left"/>
      <w:pPr>
        <w:ind w:left="3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66BC3C">
      <w:start w:val="1"/>
      <w:numFmt w:val="bullet"/>
      <w:lvlText w:val="▪"/>
      <w:lvlJc w:val="left"/>
      <w:pPr>
        <w:ind w:left="3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387D22">
      <w:start w:val="1"/>
      <w:numFmt w:val="bullet"/>
      <w:lvlText w:val="•"/>
      <w:lvlJc w:val="left"/>
      <w:pPr>
        <w:ind w:left="4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862F1A">
      <w:start w:val="1"/>
      <w:numFmt w:val="bullet"/>
      <w:lvlText w:val="o"/>
      <w:lvlJc w:val="left"/>
      <w:pPr>
        <w:ind w:left="5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2A830C">
      <w:start w:val="1"/>
      <w:numFmt w:val="bullet"/>
      <w:lvlText w:val="▪"/>
      <w:lvlJc w:val="left"/>
      <w:pPr>
        <w:ind w:left="6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B511A5"/>
    <w:multiLevelType w:val="hybridMultilevel"/>
    <w:tmpl w:val="ECF047AC"/>
    <w:lvl w:ilvl="0" w:tplc="FFBC89CC">
      <w:start w:val="1"/>
      <w:numFmt w:val="decimal"/>
      <w:lvlText w:val="%1)"/>
      <w:lvlJc w:val="left"/>
      <w:pPr>
        <w:ind w:left="1492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9" w15:restartNumberingAfterBreak="0">
    <w:nsid w:val="55457BC6"/>
    <w:multiLevelType w:val="hybridMultilevel"/>
    <w:tmpl w:val="948A0B28"/>
    <w:lvl w:ilvl="0" w:tplc="700A91F0">
      <w:start w:val="1"/>
      <w:numFmt w:val="decimal"/>
      <w:lvlText w:val="%1)"/>
      <w:lvlJc w:val="left"/>
      <w:pPr>
        <w:ind w:left="1291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10" w15:restartNumberingAfterBreak="0">
    <w:nsid w:val="648176A6"/>
    <w:multiLevelType w:val="hybridMultilevel"/>
    <w:tmpl w:val="5FAA657A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5181856"/>
    <w:multiLevelType w:val="hybridMultilevel"/>
    <w:tmpl w:val="DEBEA902"/>
    <w:lvl w:ilvl="0" w:tplc="2E780C4E">
      <w:start w:val="1"/>
      <w:numFmt w:val="decimal"/>
      <w:lvlText w:val="%1)"/>
      <w:lvlJc w:val="left"/>
      <w:pPr>
        <w:ind w:left="1440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1E1076"/>
    <w:multiLevelType w:val="hybridMultilevel"/>
    <w:tmpl w:val="563814E8"/>
    <w:lvl w:ilvl="0" w:tplc="700ABD6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EE0328">
      <w:start w:val="1"/>
      <w:numFmt w:val="decimal"/>
      <w:lvlRestart w:val="0"/>
      <w:lvlText w:val="%2)"/>
      <w:lvlJc w:val="left"/>
      <w:pPr>
        <w:ind w:left="1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AC0738">
      <w:start w:val="1"/>
      <w:numFmt w:val="lowerRoman"/>
      <w:lvlText w:val="%3"/>
      <w:lvlJc w:val="left"/>
      <w:pPr>
        <w:ind w:left="1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6EB9DC">
      <w:start w:val="1"/>
      <w:numFmt w:val="decimal"/>
      <w:lvlText w:val="%4"/>
      <w:lvlJc w:val="left"/>
      <w:pPr>
        <w:ind w:left="2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441F44">
      <w:start w:val="1"/>
      <w:numFmt w:val="lowerLetter"/>
      <w:lvlText w:val="%5"/>
      <w:lvlJc w:val="left"/>
      <w:pPr>
        <w:ind w:left="3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5E7C3C">
      <w:start w:val="1"/>
      <w:numFmt w:val="lowerRoman"/>
      <w:lvlText w:val="%6"/>
      <w:lvlJc w:val="left"/>
      <w:pPr>
        <w:ind w:left="3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988C0E">
      <w:start w:val="1"/>
      <w:numFmt w:val="decimal"/>
      <w:lvlText w:val="%7"/>
      <w:lvlJc w:val="left"/>
      <w:pPr>
        <w:ind w:left="4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ECD896">
      <w:start w:val="1"/>
      <w:numFmt w:val="lowerLetter"/>
      <w:lvlText w:val="%8"/>
      <w:lvlJc w:val="left"/>
      <w:pPr>
        <w:ind w:left="5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C845A6">
      <w:start w:val="1"/>
      <w:numFmt w:val="lowerRoman"/>
      <w:lvlText w:val="%9"/>
      <w:lvlJc w:val="left"/>
      <w:pPr>
        <w:ind w:left="6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2B83B8A"/>
    <w:multiLevelType w:val="hybridMultilevel"/>
    <w:tmpl w:val="073A8538"/>
    <w:lvl w:ilvl="0" w:tplc="AFFCF4D4">
      <w:start w:val="1"/>
      <w:numFmt w:val="decimal"/>
      <w:lvlText w:val="%1."/>
      <w:lvlJc w:val="left"/>
      <w:pPr>
        <w:ind w:left="720" w:hanging="360"/>
      </w:pPr>
      <w:rPr>
        <w:rFonts w:cs="Calibri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281721">
    <w:abstractNumId w:val="3"/>
  </w:num>
  <w:num w:numId="2" w16cid:durableId="1237127170">
    <w:abstractNumId w:val="12"/>
  </w:num>
  <w:num w:numId="3" w16cid:durableId="1951886547">
    <w:abstractNumId w:val="0"/>
  </w:num>
  <w:num w:numId="4" w16cid:durableId="2057309596">
    <w:abstractNumId w:val="5"/>
  </w:num>
  <w:num w:numId="5" w16cid:durableId="270430258">
    <w:abstractNumId w:val="7"/>
  </w:num>
  <w:num w:numId="6" w16cid:durableId="62989496">
    <w:abstractNumId w:val="1"/>
  </w:num>
  <w:num w:numId="7" w16cid:durableId="1330332850">
    <w:abstractNumId w:val="4"/>
  </w:num>
  <w:num w:numId="8" w16cid:durableId="514727702">
    <w:abstractNumId w:val="9"/>
  </w:num>
  <w:num w:numId="9" w16cid:durableId="932516771">
    <w:abstractNumId w:val="2"/>
  </w:num>
  <w:num w:numId="10" w16cid:durableId="2072730315">
    <w:abstractNumId w:val="11"/>
  </w:num>
  <w:num w:numId="11" w16cid:durableId="2079474620">
    <w:abstractNumId w:val="8"/>
  </w:num>
  <w:num w:numId="12" w16cid:durableId="317342889">
    <w:abstractNumId w:val="6"/>
  </w:num>
  <w:num w:numId="13" w16cid:durableId="2063019155">
    <w:abstractNumId w:val="10"/>
  </w:num>
  <w:num w:numId="14" w16cid:durableId="4283514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5B3"/>
    <w:rsid w:val="000B70E6"/>
    <w:rsid w:val="000E499E"/>
    <w:rsid w:val="00130DFF"/>
    <w:rsid w:val="00163E83"/>
    <w:rsid w:val="001B0FC1"/>
    <w:rsid w:val="00253B07"/>
    <w:rsid w:val="002E0756"/>
    <w:rsid w:val="00311A78"/>
    <w:rsid w:val="003219B9"/>
    <w:rsid w:val="003636A4"/>
    <w:rsid w:val="003F66DE"/>
    <w:rsid w:val="00424DBB"/>
    <w:rsid w:val="00452C0B"/>
    <w:rsid w:val="004822CC"/>
    <w:rsid w:val="004E4E8F"/>
    <w:rsid w:val="005328F7"/>
    <w:rsid w:val="00533029"/>
    <w:rsid w:val="0054419B"/>
    <w:rsid w:val="00563BD3"/>
    <w:rsid w:val="00594A91"/>
    <w:rsid w:val="005A589A"/>
    <w:rsid w:val="00610C10"/>
    <w:rsid w:val="00621913"/>
    <w:rsid w:val="006276BB"/>
    <w:rsid w:val="00681A9C"/>
    <w:rsid w:val="006E0AD5"/>
    <w:rsid w:val="006E0EB9"/>
    <w:rsid w:val="007155FE"/>
    <w:rsid w:val="00725429"/>
    <w:rsid w:val="00732035"/>
    <w:rsid w:val="0076406D"/>
    <w:rsid w:val="00771E94"/>
    <w:rsid w:val="008225CB"/>
    <w:rsid w:val="00846DE9"/>
    <w:rsid w:val="00870184"/>
    <w:rsid w:val="008A063A"/>
    <w:rsid w:val="008A21A6"/>
    <w:rsid w:val="008D499D"/>
    <w:rsid w:val="008E6C27"/>
    <w:rsid w:val="00923C37"/>
    <w:rsid w:val="00943FB7"/>
    <w:rsid w:val="009673FB"/>
    <w:rsid w:val="009A0223"/>
    <w:rsid w:val="009C5A3E"/>
    <w:rsid w:val="00A51BD2"/>
    <w:rsid w:val="00A97CE8"/>
    <w:rsid w:val="00AA2733"/>
    <w:rsid w:val="00AD0270"/>
    <w:rsid w:val="00BE3189"/>
    <w:rsid w:val="00C2735C"/>
    <w:rsid w:val="00C374FD"/>
    <w:rsid w:val="00CB121B"/>
    <w:rsid w:val="00CF3C3A"/>
    <w:rsid w:val="00D32A7A"/>
    <w:rsid w:val="00D3519F"/>
    <w:rsid w:val="00DA0675"/>
    <w:rsid w:val="00DC484C"/>
    <w:rsid w:val="00E1382D"/>
    <w:rsid w:val="00E373CC"/>
    <w:rsid w:val="00E46C7C"/>
    <w:rsid w:val="00E4775D"/>
    <w:rsid w:val="00E5377B"/>
    <w:rsid w:val="00E5790C"/>
    <w:rsid w:val="00E775B3"/>
    <w:rsid w:val="00EA1200"/>
    <w:rsid w:val="00F348A2"/>
    <w:rsid w:val="00F57110"/>
    <w:rsid w:val="00F93CFE"/>
    <w:rsid w:val="00FA3531"/>
    <w:rsid w:val="00FD05E3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B3E11"/>
  <w15:docId w15:val="{8299D8C4-D013-4E6E-A430-8F34C771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" w:line="247" w:lineRule="auto"/>
      <w:ind w:right="58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88" w:line="242" w:lineRule="auto"/>
      <w:ind w:left="5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DC484C"/>
    <w:pPr>
      <w:ind w:left="720"/>
      <w:contextualSpacing/>
    </w:pPr>
  </w:style>
  <w:style w:type="paragraph" w:styleId="Bezodstpw">
    <w:name w:val="No Spacing"/>
    <w:uiPriority w:val="1"/>
    <w:qFormat/>
    <w:rsid w:val="008E6C2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Kudrys</dc:creator>
  <cp:keywords/>
  <dc:description/>
  <cp:lastModifiedBy>Beata Kudrys</cp:lastModifiedBy>
  <cp:revision>3</cp:revision>
  <cp:lastPrinted>2025-04-16T09:22:00Z</cp:lastPrinted>
  <dcterms:created xsi:type="dcterms:W3CDTF">2025-07-30T12:08:00Z</dcterms:created>
  <dcterms:modified xsi:type="dcterms:W3CDTF">2025-07-30T12:13:00Z</dcterms:modified>
</cp:coreProperties>
</file>